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5CE7" w14:textId="56D088BB" w:rsidR="00C6319B" w:rsidRPr="003A2337" w:rsidRDefault="003A2337">
      <w:pPr>
        <w:pStyle w:val="Title"/>
        <w:rPr>
          <w:rFonts w:ascii="Century Gothic" w:hAnsi="Century Gothic"/>
          <w:b/>
          <w:bCs/>
          <w:color w:val="4F81BD" w:themeColor="accent1"/>
          <w:sz w:val="24"/>
        </w:rPr>
      </w:pPr>
      <w:r w:rsidRPr="003A2337">
        <w:rPr>
          <w:rFonts w:ascii="Century Gothic" w:hAnsi="Century Gothic"/>
          <w:b/>
          <w:bCs/>
          <w:color w:val="4F81BD" w:themeColor="accent1"/>
          <w:sz w:val="24"/>
        </w:rPr>
        <w:t xml:space="preserve">Annual Complaints Report – 2023–2024   </w:t>
      </w:r>
    </w:p>
    <w:p w14:paraId="48A40639" w14:textId="37D03B8C" w:rsidR="00C6319B" w:rsidRP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 xml:space="preserve">Provider Name: </w:t>
      </w:r>
      <w:r w:rsidR="00497A4B">
        <w:rPr>
          <w:rFonts w:ascii="Century Gothic" w:hAnsi="Century Gothic"/>
          <w:sz w:val="24"/>
        </w:rPr>
        <w:t>Abbeyfield York Society Ltd</w:t>
      </w:r>
    </w:p>
    <w:p w14:paraId="578F9FBB" w14:textId="77777777" w:rsidR="00C6319B" w:rsidRP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Reporting Period: 1 April 2023 – 31 March 2024</w:t>
      </w:r>
    </w:p>
    <w:p w14:paraId="3BEFBFC5" w14:textId="37B23114" w:rsidR="00C6319B" w:rsidRP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 xml:space="preserve">Author: </w:t>
      </w:r>
      <w:r w:rsidR="00497A4B">
        <w:rPr>
          <w:rFonts w:ascii="Century Gothic" w:hAnsi="Century Gothic"/>
          <w:sz w:val="24"/>
        </w:rPr>
        <w:t>Lesley Tattershall</w:t>
      </w:r>
      <w:r w:rsidRPr="00497A4B">
        <w:rPr>
          <w:rFonts w:ascii="Century Gothic" w:hAnsi="Century Gothic"/>
          <w:sz w:val="24"/>
        </w:rPr>
        <w:t xml:space="preserve">, </w:t>
      </w:r>
      <w:r w:rsidR="00497A4B">
        <w:rPr>
          <w:rFonts w:ascii="Century Gothic" w:hAnsi="Century Gothic"/>
          <w:sz w:val="24"/>
        </w:rPr>
        <w:t>Society</w:t>
      </w:r>
      <w:r w:rsidRPr="00497A4B">
        <w:rPr>
          <w:rFonts w:ascii="Century Gothic" w:hAnsi="Century Gothic"/>
          <w:sz w:val="24"/>
        </w:rPr>
        <w:t xml:space="preserve"> Manager</w:t>
      </w:r>
    </w:p>
    <w:p w14:paraId="779CC58D" w14:textId="22B3A4C2" w:rsidR="00C6319B" w:rsidRP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Date of Report: 2</w:t>
      </w:r>
      <w:r w:rsidR="00497A4B">
        <w:rPr>
          <w:rFonts w:ascii="Century Gothic" w:hAnsi="Century Gothic"/>
          <w:sz w:val="24"/>
        </w:rPr>
        <w:t>8</w:t>
      </w:r>
      <w:r w:rsidRPr="00497A4B">
        <w:rPr>
          <w:rFonts w:ascii="Century Gothic" w:hAnsi="Century Gothic"/>
          <w:sz w:val="24"/>
        </w:rPr>
        <w:t xml:space="preserve"> May 2025</w:t>
      </w:r>
    </w:p>
    <w:p w14:paraId="54539C05" w14:textId="77777777" w:rsidR="00C6319B" w:rsidRPr="00497A4B" w:rsidRDefault="00C6319B">
      <w:pPr>
        <w:rPr>
          <w:rFonts w:ascii="Century Gothic" w:hAnsi="Century Gothic"/>
          <w:sz w:val="24"/>
        </w:rPr>
      </w:pPr>
    </w:p>
    <w:p w14:paraId="269557F1" w14:textId="77777777" w:rsidR="00C6319B" w:rsidRPr="00497A4B" w:rsidRDefault="003A2337">
      <w:pPr>
        <w:pStyle w:val="Heading1"/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1. Executive Summary</w:t>
      </w:r>
    </w:p>
    <w:p w14:paraId="4A5B7026" w14:textId="2C696E83" w:rsidR="00C6319B" w:rsidRPr="00497A4B" w:rsidRDefault="003A2337" w:rsidP="341C598A">
      <w:pPr>
        <w:rPr>
          <w:rFonts w:ascii="Century Gothic" w:hAnsi="Century Gothic"/>
          <w:sz w:val="24"/>
          <w:szCs w:val="24"/>
        </w:rPr>
      </w:pPr>
      <w:r w:rsidRPr="341C598A">
        <w:rPr>
          <w:rFonts w:ascii="Century Gothic" w:hAnsi="Century Gothic"/>
          <w:sz w:val="24"/>
          <w:szCs w:val="24"/>
        </w:rPr>
        <w:t>This report covers the complaints activity for the financial year 2023–2024. There were no formal complaints recorded during this period.</w:t>
      </w:r>
      <w:r>
        <w:br/>
      </w:r>
      <w:r>
        <w:br/>
      </w:r>
      <w:r w:rsidRPr="341C598A">
        <w:rPr>
          <w:rFonts w:ascii="Century Gothic" w:hAnsi="Century Gothic"/>
          <w:sz w:val="24"/>
          <w:szCs w:val="24"/>
        </w:rPr>
        <w:t>The current S</w:t>
      </w:r>
      <w:r w:rsidR="00497A4B" w:rsidRPr="341C598A">
        <w:rPr>
          <w:rFonts w:ascii="Century Gothic" w:hAnsi="Century Gothic"/>
          <w:sz w:val="24"/>
          <w:szCs w:val="24"/>
        </w:rPr>
        <w:t>ociety</w:t>
      </w:r>
      <w:r w:rsidRPr="341C598A">
        <w:rPr>
          <w:rFonts w:ascii="Century Gothic" w:hAnsi="Century Gothic"/>
          <w:sz w:val="24"/>
          <w:szCs w:val="24"/>
        </w:rPr>
        <w:t xml:space="preserve"> Manager commenced employment in January 2024 and has conducted a review of all accessible documentation, communication logs, </w:t>
      </w:r>
      <w:r w:rsidR="76C99CE3" w:rsidRPr="341C598A">
        <w:rPr>
          <w:rFonts w:ascii="Century Gothic" w:hAnsi="Century Gothic"/>
          <w:sz w:val="24"/>
          <w:szCs w:val="24"/>
        </w:rPr>
        <w:t>resident's</w:t>
      </w:r>
      <w:r w:rsidR="00497A4B" w:rsidRPr="341C598A">
        <w:rPr>
          <w:rFonts w:ascii="Century Gothic" w:hAnsi="Century Gothic"/>
          <w:sz w:val="24"/>
          <w:szCs w:val="24"/>
        </w:rPr>
        <w:t xml:space="preserve"> meetings etc.</w:t>
      </w:r>
      <w:r w:rsidRPr="341C598A">
        <w:rPr>
          <w:rFonts w:ascii="Century Gothic" w:hAnsi="Century Gothic"/>
          <w:sz w:val="24"/>
          <w:szCs w:val="24"/>
        </w:rPr>
        <w:t xml:space="preserve"> No records of formal complaints</w:t>
      </w:r>
      <w:r w:rsidR="00497A4B" w:rsidRPr="341C598A">
        <w:rPr>
          <w:rFonts w:ascii="Century Gothic" w:hAnsi="Century Gothic"/>
          <w:sz w:val="24"/>
          <w:szCs w:val="24"/>
        </w:rPr>
        <w:t xml:space="preserve"> which are housing related</w:t>
      </w:r>
      <w:r w:rsidRPr="341C598A">
        <w:rPr>
          <w:rFonts w:ascii="Century Gothic" w:hAnsi="Century Gothic"/>
          <w:sz w:val="24"/>
          <w:szCs w:val="24"/>
        </w:rPr>
        <w:t>, either resolved internally or escalated externally, have been identified.</w:t>
      </w:r>
    </w:p>
    <w:p w14:paraId="30EA331A" w14:textId="77777777" w:rsidR="00C6319B" w:rsidRPr="00497A4B" w:rsidRDefault="003A2337">
      <w:pPr>
        <w:pStyle w:val="Heading1"/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2. Number of Complaints</w:t>
      </w:r>
    </w:p>
    <w:p w14:paraId="23B7495C" w14:textId="77777777" w:rsidR="00C6319B" w:rsidRP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• Total Complaints Received: 0</w:t>
      </w:r>
    </w:p>
    <w:p w14:paraId="49860AE4" w14:textId="77777777" w:rsidR="00C6319B" w:rsidRP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• Stage 1 Complaints: 0</w:t>
      </w:r>
    </w:p>
    <w:p w14:paraId="365C96B5" w14:textId="77777777" w:rsidR="00C6319B" w:rsidRP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• Stage 2 Complaints: 0</w:t>
      </w:r>
    </w:p>
    <w:p w14:paraId="190E7B58" w14:textId="77777777" w:rsidR="00C6319B" w:rsidRP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• Complaints Referred to Housing Ombudsman: 0</w:t>
      </w:r>
    </w:p>
    <w:p w14:paraId="5B9E8D6C" w14:textId="77777777" w:rsidR="00C6319B" w:rsidRPr="00497A4B" w:rsidRDefault="003A2337">
      <w:pPr>
        <w:pStyle w:val="Heading1"/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3. Review and Actions</w:t>
      </w:r>
    </w:p>
    <w:p w14:paraId="6CA459C0" w14:textId="77777777" w:rsidR="00C6319B" w:rsidRP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• Review Conducted: Yes</w:t>
      </w:r>
      <w:r w:rsidRPr="00497A4B">
        <w:rPr>
          <w:rFonts w:ascii="Century Gothic" w:hAnsi="Century Gothic"/>
          <w:sz w:val="24"/>
        </w:rPr>
        <w:br/>
        <w:t>• Method: Review of communication logs, resident meeting notes, internal reports, and discussion with staff.</w:t>
      </w:r>
      <w:r w:rsidRPr="00497A4B">
        <w:rPr>
          <w:rFonts w:ascii="Century Gothic" w:hAnsi="Century Gothic"/>
          <w:sz w:val="24"/>
        </w:rPr>
        <w:br/>
        <w:t>• Findings: No logged complaints found for the reporting period.</w:t>
      </w:r>
      <w:r w:rsidRPr="00497A4B">
        <w:rPr>
          <w:rFonts w:ascii="Century Gothic" w:hAnsi="Century Gothic"/>
          <w:sz w:val="24"/>
        </w:rPr>
        <w:br/>
      </w:r>
      <w:r w:rsidRPr="00497A4B">
        <w:rPr>
          <w:rFonts w:ascii="Century Gothic" w:hAnsi="Century Gothic"/>
          <w:sz w:val="24"/>
        </w:rPr>
        <w:lastRenderedPageBreak/>
        <w:t>• Current Status: Compliant with the Housing Ombudsman’s Complaints Handling Code.</w:t>
      </w:r>
    </w:p>
    <w:p w14:paraId="7813FBB4" w14:textId="77777777" w:rsidR="00C6319B" w:rsidRPr="00497A4B" w:rsidRDefault="003A2337">
      <w:pPr>
        <w:pStyle w:val="Heading1"/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4. Learning and Improvements</w:t>
      </w:r>
    </w:p>
    <w:p w14:paraId="2BE21D38" w14:textId="2DDDA5CE" w:rsid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While no complaints were recorded, the new S</w:t>
      </w:r>
      <w:r w:rsidR="0098629E">
        <w:rPr>
          <w:rFonts w:ascii="Century Gothic" w:hAnsi="Century Gothic"/>
          <w:sz w:val="24"/>
        </w:rPr>
        <w:t>ociety</w:t>
      </w:r>
      <w:r w:rsidRPr="00497A4B">
        <w:rPr>
          <w:rFonts w:ascii="Century Gothic" w:hAnsi="Century Gothic"/>
          <w:sz w:val="24"/>
        </w:rPr>
        <w:t xml:space="preserve"> Manager has:</w:t>
      </w:r>
      <w:r w:rsidRPr="00497A4B">
        <w:rPr>
          <w:rFonts w:ascii="Century Gothic" w:hAnsi="Century Gothic"/>
          <w:sz w:val="24"/>
        </w:rPr>
        <w:br/>
        <w:t>• Reviewed and updated internal awareness of the complaints policy.</w:t>
      </w:r>
      <w:r w:rsidRPr="00497A4B">
        <w:rPr>
          <w:rFonts w:ascii="Century Gothic" w:hAnsi="Century Gothic"/>
          <w:sz w:val="24"/>
        </w:rPr>
        <w:br/>
        <w:t>• Ensured that staff and residents are aware of how to raise concerns or complaints formally.</w:t>
      </w:r>
    </w:p>
    <w:p w14:paraId="31AC2A64" w14:textId="3D24DAEB" w:rsidR="00C6319B" w:rsidRDefault="00497A4B" w:rsidP="00497A4B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 member of the board of Trustees </w:t>
      </w:r>
      <w:proofErr w:type="spellStart"/>
      <w:r>
        <w:rPr>
          <w:rFonts w:ascii="Century Gothic" w:hAnsi="Century Gothic"/>
          <w:sz w:val="24"/>
        </w:rPr>
        <w:t>as</w:t>
      </w:r>
      <w:proofErr w:type="spellEnd"/>
      <w:r>
        <w:rPr>
          <w:rFonts w:ascii="Century Gothic" w:hAnsi="Century Gothic"/>
          <w:sz w:val="24"/>
        </w:rPr>
        <w:t xml:space="preserve"> been identified for the second stage process and contact details added to the new policy.</w:t>
      </w:r>
      <w:r w:rsidR="003A2337" w:rsidRPr="00497A4B">
        <w:rPr>
          <w:rFonts w:ascii="Century Gothic" w:hAnsi="Century Gothic"/>
          <w:sz w:val="24"/>
        </w:rPr>
        <w:br/>
        <w:t>• Introduced a clearer recording process going forward to ensure complaints (if any) are documented and monitored transparently.</w:t>
      </w:r>
    </w:p>
    <w:p w14:paraId="2EEC0802" w14:textId="0A00BC27" w:rsidR="00497A4B" w:rsidRDefault="00497A4B" w:rsidP="00497A4B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Complaints are part of the Society Managers 6 weekly board report. Evidencing response times</w:t>
      </w:r>
      <w:r w:rsidR="003A2337">
        <w:rPr>
          <w:rFonts w:ascii="Century Gothic" w:hAnsi="Century Gothic"/>
          <w:sz w:val="24"/>
        </w:rPr>
        <w:t>, outcomes,</w:t>
      </w:r>
      <w:r>
        <w:rPr>
          <w:rFonts w:ascii="Century Gothic" w:hAnsi="Century Gothic"/>
          <w:sz w:val="24"/>
        </w:rPr>
        <w:t xml:space="preserve"> resolutions</w:t>
      </w:r>
      <w:r w:rsidR="003A2337">
        <w:rPr>
          <w:rFonts w:ascii="Century Gothic" w:hAnsi="Century Gothic"/>
          <w:sz w:val="24"/>
        </w:rPr>
        <w:t xml:space="preserve"> and learning</w:t>
      </w:r>
      <w:r>
        <w:rPr>
          <w:rFonts w:ascii="Century Gothic" w:hAnsi="Century Gothic"/>
          <w:sz w:val="24"/>
        </w:rPr>
        <w:t>.</w:t>
      </w:r>
    </w:p>
    <w:p w14:paraId="7418242B" w14:textId="2770E448" w:rsidR="00497A4B" w:rsidRPr="00497A4B" w:rsidRDefault="00497A4B" w:rsidP="00497A4B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Digital platform with the facility for staff to log complaints and provide reports to be audited by the Society Manager so we can identify trends.</w:t>
      </w:r>
    </w:p>
    <w:p w14:paraId="155B865B" w14:textId="77777777" w:rsidR="00497A4B" w:rsidRDefault="00497A4B">
      <w:pPr>
        <w:rPr>
          <w:rFonts w:ascii="Century Gothic" w:hAnsi="Century Gothic"/>
          <w:sz w:val="24"/>
        </w:rPr>
      </w:pPr>
    </w:p>
    <w:p w14:paraId="1996283D" w14:textId="77777777" w:rsidR="00497A4B" w:rsidRPr="00497A4B" w:rsidRDefault="00497A4B">
      <w:pPr>
        <w:rPr>
          <w:rFonts w:ascii="Century Gothic" w:hAnsi="Century Gothic"/>
          <w:sz w:val="24"/>
        </w:rPr>
      </w:pPr>
    </w:p>
    <w:p w14:paraId="34E31DDD" w14:textId="77777777" w:rsidR="00C6319B" w:rsidRPr="00497A4B" w:rsidRDefault="003A2337">
      <w:pPr>
        <w:pStyle w:val="Heading1"/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5. Forward Plan</w:t>
      </w:r>
    </w:p>
    <w:p w14:paraId="07FD7178" w14:textId="7D33012F" w:rsidR="00C6319B" w:rsidRP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To strengthen complaint handling:</w:t>
      </w:r>
      <w:r w:rsidRPr="00497A4B">
        <w:rPr>
          <w:rFonts w:ascii="Century Gothic" w:hAnsi="Century Gothic"/>
          <w:sz w:val="24"/>
        </w:rPr>
        <w:br/>
        <w:t>• Refresher sessions will be held with staff on the complaints process</w:t>
      </w:r>
      <w:r>
        <w:rPr>
          <w:rFonts w:ascii="Century Gothic" w:hAnsi="Century Gothic"/>
          <w:sz w:val="24"/>
        </w:rPr>
        <w:t xml:space="preserve"> and added to supervision agendas</w:t>
      </w:r>
      <w:r w:rsidRPr="00497A4B">
        <w:rPr>
          <w:rFonts w:ascii="Century Gothic" w:hAnsi="Century Gothic"/>
          <w:sz w:val="24"/>
        </w:rPr>
        <w:t>.</w:t>
      </w:r>
      <w:r w:rsidRPr="00497A4B">
        <w:rPr>
          <w:rFonts w:ascii="Century Gothic" w:hAnsi="Century Gothic"/>
          <w:sz w:val="24"/>
        </w:rPr>
        <w:br/>
        <w:t>• Posters and information will be placed in communal areas to guide residents on how to raise concerns.</w:t>
      </w:r>
      <w:r w:rsidRPr="00497A4B">
        <w:rPr>
          <w:rFonts w:ascii="Century Gothic" w:hAnsi="Century Gothic"/>
          <w:sz w:val="24"/>
        </w:rPr>
        <w:br/>
        <w:t>• Monthly resident meetings will include a standing agenda item to discuss service satisfaction or concerns informally.</w:t>
      </w:r>
    </w:p>
    <w:p w14:paraId="159AA0F7" w14:textId="77777777" w:rsidR="00497A4B" w:rsidRPr="00497A4B" w:rsidRDefault="00497A4B" w:rsidP="00497A4B">
      <w:pPr>
        <w:rPr>
          <w:rFonts w:ascii="Century Gothic" w:hAnsi="Century Gothic"/>
          <w:sz w:val="24"/>
        </w:rPr>
      </w:pPr>
    </w:p>
    <w:p w14:paraId="6C18EE97" w14:textId="77777777" w:rsidR="00497A4B" w:rsidRPr="00497A4B" w:rsidRDefault="00497A4B">
      <w:pPr>
        <w:rPr>
          <w:rFonts w:ascii="Century Gothic" w:hAnsi="Century Gothic"/>
          <w:sz w:val="24"/>
        </w:rPr>
      </w:pPr>
    </w:p>
    <w:p w14:paraId="20F6B554" w14:textId="77777777" w:rsidR="00C6319B" w:rsidRPr="00497A4B" w:rsidRDefault="003A2337">
      <w:pPr>
        <w:pStyle w:val="Heading1"/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6. Declaration</w:t>
      </w:r>
    </w:p>
    <w:p w14:paraId="33971BDA" w14:textId="13107AD7" w:rsidR="00C6319B" w:rsidRP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t>I confirm this report is accurate to the best of my knowledge, based on records available for the year 2023–2024.</w:t>
      </w:r>
      <w:r w:rsidRPr="00497A4B">
        <w:rPr>
          <w:rFonts w:ascii="Century Gothic" w:hAnsi="Century Gothic"/>
          <w:sz w:val="24"/>
        </w:rPr>
        <w:br/>
      </w:r>
      <w:r w:rsidRPr="00497A4B">
        <w:rPr>
          <w:rFonts w:ascii="Century Gothic" w:hAnsi="Century Gothic"/>
          <w:sz w:val="24"/>
        </w:rPr>
        <w:br/>
        <w:t xml:space="preserve">Signed: </w:t>
      </w:r>
      <w:r w:rsidRPr="00497A4B">
        <w:rPr>
          <w:rFonts w:ascii="Century Gothic" w:hAnsi="Century Gothic"/>
          <w:sz w:val="24"/>
        </w:rPr>
        <w:br/>
        <w:t xml:space="preserve">Position: </w:t>
      </w:r>
      <w:r w:rsidR="0098629E">
        <w:rPr>
          <w:rFonts w:ascii="Century Gothic" w:hAnsi="Century Gothic"/>
          <w:sz w:val="24"/>
        </w:rPr>
        <w:t xml:space="preserve">Society </w:t>
      </w:r>
      <w:r w:rsidRPr="00497A4B">
        <w:rPr>
          <w:rFonts w:ascii="Century Gothic" w:hAnsi="Century Gothic"/>
          <w:sz w:val="24"/>
        </w:rPr>
        <w:t>Manager</w:t>
      </w:r>
      <w:r w:rsidRPr="00497A4B">
        <w:rPr>
          <w:rFonts w:ascii="Century Gothic" w:hAnsi="Century Gothic"/>
          <w:sz w:val="24"/>
        </w:rPr>
        <w:br/>
        <w:t>Date: 27 May 2025</w:t>
      </w:r>
    </w:p>
    <w:p w14:paraId="471446D9" w14:textId="77777777" w:rsidR="00C6319B" w:rsidRPr="00497A4B" w:rsidRDefault="003A2337">
      <w:pPr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br w:type="page"/>
      </w:r>
    </w:p>
    <w:p w14:paraId="6FEEC5B3" w14:textId="77777777" w:rsidR="00C6319B" w:rsidRPr="00497A4B" w:rsidRDefault="003A2337">
      <w:pPr>
        <w:pStyle w:val="Heading1"/>
        <w:rPr>
          <w:rFonts w:ascii="Century Gothic" w:hAnsi="Century Gothic"/>
          <w:sz w:val="24"/>
        </w:rPr>
      </w:pPr>
      <w:r w:rsidRPr="00497A4B">
        <w:rPr>
          <w:rFonts w:ascii="Century Gothic" w:hAnsi="Century Gothic"/>
          <w:sz w:val="24"/>
        </w:rPr>
        <w:lastRenderedPageBreak/>
        <w:t>Ombudsman Complaints Return Statement – 2023–2024</w:t>
      </w:r>
    </w:p>
    <w:p w14:paraId="3623602F" w14:textId="6177C5A5" w:rsidR="00C6319B" w:rsidRPr="00497A4B" w:rsidRDefault="003A2337">
      <w:pPr>
        <w:rPr>
          <w:rFonts w:ascii="Century Gothic" w:hAnsi="Century Gothic"/>
          <w:sz w:val="24"/>
          <w:szCs w:val="24"/>
        </w:rPr>
      </w:pPr>
      <w:r w:rsidRPr="78884712">
        <w:rPr>
          <w:rFonts w:ascii="Century Gothic" w:hAnsi="Century Gothic"/>
          <w:sz w:val="24"/>
          <w:szCs w:val="24"/>
        </w:rPr>
        <w:t xml:space="preserve">I joined the </w:t>
      </w:r>
      <w:proofErr w:type="spellStart"/>
      <w:r w:rsidRPr="78884712">
        <w:rPr>
          <w:rFonts w:ascii="Century Gothic" w:hAnsi="Century Gothic"/>
          <w:sz w:val="24"/>
          <w:szCs w:val="24"/>
        </w:rPr>
        <w:t>organisation</w:t>
      </w:r>
      <w:proofErr w:type="spellEnd"/>
      <w:r w:rsidRPr="78884712">
        <w:rPr>
          <w:rFonts w:ascii="Century Gothic" w:hAnsi="Century Gothic"/>
          <w:sz w:val="24"/>
          <w:szCs w:val="24"/>
        </w:rPr>
        <w:t xml:space="preserve"> as S</w:t>
      </w:r>
      <w:r w:rsidR="0098629E" w:rsidRPr="78884712">
        <w:rPr>
          <w:rFonts w:ascii="Century Gothic" w:hAnsi="Century Gothic"/>
          <w:sz w:val="24"/>
          <w:szCs w:val="24"/>
        </w:rPr>
        <w:t>ociety</w:t>
      </w:r>
      <w:r w:rsidRPr="78884712">
        <w:rPr>
          <w:rFonts w:ascii="Century Gothic" w:hAnsi="Century Gothic"/>
          <w:sz w:val="24"/>
          <w:szCs w:val="24"/>
        </w:rPr>
        <w:t xml:space="preserve"> Manager in January 2024 and, following a thorough review of historical records and consultation with staff, I have found no evidence of formal housing related complaints logged or escalated during the reporting period 1 April 2023 to 31 March 2024. A nil return is submitted for this year, and appropriate steps have been taken to ensure future complaint handling and recording is robust and transparent.</w:t>
      </w:r>
      <w:r w:rsidR="7785C586" w:rsidRPr="78884712">
        <w:rPr>
          <w:rFonts w:ascii="Century Gothic" w:hAnsi="Century Gothic"/>
          <w:sz w:val="24"/>
          <w:szCs w:val="24"/>
        </w:rPr>
        <w:t xml:space="preserve"> Please refer to the self-assessment document for further information.</w:t>
      </w:r>
    </w:p>
    <w:sectPr w:rsidR="00C6319B" w:rsidRPr="00497A4B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9730" w14:textId="77777777" w:rsidR="000401F0" w:rsidRDefault="000401F0" w:rsidP="003A2337">
      <w:pPr>
        <w:spacing w:after="0" w:line="240" w:lineRule="auto"/>
      </w:pPr>
      <w:r>
        <w:separator/>
      </w:r>
    </w:p>
  </w:endnote>
  <w:endnote w:type="continuationSeparator" w:id="0">
    <w:p w14:paraId="7ECF25C6" w14:textId="77777777" w:rsidR="000401F0" w:rsidRDefault="000401F0" w:rsidP="003A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C850" w14:textId="77777777" w:rsidR="000401F0" w:rsidRDefault="000401F0" w:rsidP="003A2337">
      <w:pPr>
        <w:spacing w:after="0" w:line="240" w:lineRule="auto"/>
      </w:pPr>
      <w:r>
        <w:separator/>
      </w:r>
    </w:p>
  </w:footnote>
  <w:footnote w:type="continuationSeparator" w:id="0">
    <w:p w14:paraId="48E8DBB5" w14:textId="77777777" w:rsidR="000401F0" w:rsidRDefault="000401F0" w:rsidP="003A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3DF3" w14:textId="77777777" w:rsidR="003A2337" w:rsidRDefault="003A2337" w:rsidP="003A2337">
    <w:pPr>
      <w:pStyle w:val="NormalWeb"/>
    </w:pPr>
    <w:r>
      <w:rPr>
        <w:noProof/>
      </w:rPr>
      <w:drawing>
        <wp:inline distT="0" distB="0" distL="0" distR="0" wp14:anchorId="2231810D" wp14:editId="61D142C2">
          <wp:extent cx="1893337" cy="615315"/>
          <wp:effectExtent l="0" t="0" r="0" b="0"/>
          <wp:docPr id="2" name="Picture 1" descr="A logo with blue and orange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blue and orange colo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291" cy="65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FC063" w14:textId="77777777" w:rsidR="003A2337" w:rsidRDefault="003A2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BD10A7"/>
    <w:multiLevelType w:val="hybridMultilevel"/>
    <w:tmpl w:val="340E7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066414"/>
    <w:multiLevelType w:val="hybridMultilevel"/>
    <w:tmpl w:val="25C2D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4B88"/>
    <w:multiLevelType w:val="hybridMultilevel"/>
    <w:tmpl w:val="B1440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536358">
    <w:abstractNumId w:val="8"/>
  </w:num>
  <w:num w:numId="2" w16cid:durableId="2106068084">
    <w:abstractNumId w:val="6"/>
  </w:num>
  <w:num w:numId="3" w16cid:durableId="948197585">
    <w:abstractNumId w:val="5"/>
  </w:num>
  <w:num w:numId="4" w16cid:durableId="2013681228">
    <w:abstractNumId w:val="4"/>
  </w:num>
  <w:num w:numId="5" w16cid:durableId="1791977487">
    <w:abstractNumId w:val="7"/>
  </w:num>
  <w:num w:numId="6" w16cid:durableId="732851378">
    <w:abstractNumId w:val="3"/>
  </w:num>
  <w:num w:numId="7" w16cid:durableId="932008217">
    <w:abstractNumId w:val="2"/>
  </w:num>
  <w:num w:numId="8" w16cid:durableId="1066683340">
    <w:abstractNumId w:val="1"/>
  </w:num>
  <w:num w:numId="9" w16cid:durableId="958295110">
    <w:abstractNumId w:val="0"/>
  </w:num>
  <w:num w:numId="10" w16cid:durableId="1211259742">
    <w:abstractNumId w:val="10"/>
  </w:num>
  <w:num w:numId="11" w16cid:durableId="907686917">
    <w:abstractNumId w:val="11"/>
  </w:num>
  <w:num w:numId="12" w16cid:durableId="1890536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1F0"/>
    <w:rsid w:val="0006063C"/>
    <w:rsid w:val="0015074B"/>
    <w:rsid w:val="001C5BDD"/>
    <w:rsid w:val="0029639D"/>
    <w:rsid w:val="003238A4"/>
    <w:rsid w:val="00326F90"/>
    <w:rsid w:val="00380E72"/>
    <w:rsid w:val="003A2337"/>
    <w:rsid w:val="004850A7"/>
    <w:rsid w:val="00497A4B"/>
    <w:rsid w:val="00534D9A"/>
    <w:rsid w:val="00660732"/>
    <w:rsid w:val="006A7673"/>
    <w:rsid w:val="00742B8E"/>
    <w:rsid w:val="007437B3"/>
    <w:rsid w:val="0098629E"/>
    <w:rsid w:val="00AA1D8D"/>
    <w:rsid w:val="00B26DB0"/>
    <w:rsid w:val="00B47730"/>
    <w:rsid w:val="00C6319B"/>
    <w:rsid w:val="00CB0664"/>
    <w:rsid w:val="00FA4E1B"/>
    <w:rsid w:val="00FC693F"/>
    <w:rsid w:val="341C598A"/>
    <w:rsid w:val="76C99CE3"/>
    <w:rsid w:val="7785C586"/>
    <w:rsid w:val="78884712"/>
    <w:rsid w:val="796DB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BC224"/>
  <w14:defaultImageDpi w14:val="300"/>
  <w15:docId w15:val="{9F3894AA-B388-499F-B20D-1EA737D3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A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29833a-975f-4f40-8066-ea6a28eef01d">
      <UserInfo>
        <DisplayName/>
        <AccountId xsi:nil="true"/>
        <AccountType/>
      </UserInfo>
    </SharedWithUsers>
    <lcf76f155ced4ddcb4097134ff3c332f xmlns="11369046-2237-4a31-88fe-e68638dbaec3">
      <Terms xmlns="http://schemas.microsoft.com/office/infopath/2007/PartnerControls"/>
    </lcf76f155ced4ddcb4097134ff3c332f>
    <TaxCatchAll xmlns="d929833a-975f-4f40-8066-ea6a28eef0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AF3608DD94C42BA64EDCABC9BA6C0" ma:contentTypeVersion="15" ma:contentTypeDescription="Create a new document." ma:contentTypeScope="" ma:versionID="4d098cdf1f962f90ac4a0c66fe640f04">
  <xsd:schema xmlns:xsd="http://www.w3.org/2001/XMLSchema" xmlns:xs="http://www.w3.org/2001/XMLSchema" xmlns:p="http://schemas.microsoft.com/office/2006/metadata/properties" xmlns:ns2="11369046-2237-4a31-88fe-e68638dbaec3" xmlns:ns3="d929833a-975f-4f40-8066-ea6a28eef01d" targetNamespace="http://schemas.microsoft.com/office/2006/metadata/properties" ma:root="true" ma:fieldsID="2d6fe95c3c9d349dfca4aabff5dcd87f" ns2:_="" ns3:_="">
    <xsd:import namespace="11369046-2237-4a31-88fe-e68638dbaec3"/>
    <xsd:import namespace="d929833a-975f-4f40-8066-ea6a28eef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69046-2237-4a31-88fe-e68638dba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31129a-fde2-4cb8-93f5-32b8bc4f2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833a-975f-4f40-8066-ea6a28eef0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b34f13-a48e-419b-89c1-0b0bcfba418f}" ma:internalName="TaxCatchAll" ma:showField="CatchAllData" ma:web="d929833a-975f-4f40-8066-ea6a28eef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015234-0033-4452-ADEE-822AA547F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11CC6-F4BE-43F0-ABD4-485C60960DD0}">
  <ds:schemaRefs>
    <ds:schemaRef ds:uri="http://schemas.microsoft.com/office/2006/metadata/properties"/>
    <ds:schemaRef ds:uri="http://schemas.microsoft.com/office/infopath/2007/PartnerControls"/>
    <ds:schemaRef ds:uri="d929833a-975f-4f40-8066-ea6a28eef01d"/>
    <ds:schemaRef ds:uri="11369046-2237-4a31-88fe-e68638dbaec3"/>
  </ds:schemaRefs>
</ds:datastoreItem>
</file>

<file path=customXml/itemProps3.xml><?xml version="1.0" encoding="utf-8"?>
<ds:datastoreItem xmlns:ds="http://schemas.openxmlformats.org/officeDocument/2006/customXml" ds:itemID="{FF341C19-3E91-4C3F-B796-14568E21B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69046-2237-4a31-88fe-e68638dbaec3"/>
    <ds:schemaRef ds:uri="d929833a-975f-4f40-8066-ea6a28eef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2583</Characters>
  <Application>Microsoft Office Word</Application>
  <DocSecurity>0</DocSecurity>
  <Lines>21</Lines>
  <Paragraphs>6</Paragraphs>
  <ScaleCrop>false</ScaleCrop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Clare Watson</cp:lastModifiedBy>
  <cp:revision>2</cp:revision>
  <dcterms:created xsi:type="dcterms:W3CDTF">2025-11-06T14:37:00Z</dcterms:created>
  <dcterms:modified xsi:type="dcterms:W3CDTF">2025-11-06T14:37:00Z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57900</vt:r8>
  </property>
  <property fmtid="{D5CDD505-2E9C-101B-9397-08002B2CF9AE}" pid="3" name="ContentTypeId">
    <vt:lpwstr>0x010100BD6AF3608DD94C42BA64EDCABC9BA6C0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